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color w:val="00508F"/>
        </w:rPr>
      </w:pPr>
      <w:r>
        <w:rPr>
          <w:color w:val="00508F"/>
        </w:rPr>
        <w:t>Программа «Сбрось лишнее» (7 Дней )</w:t>
      </w:r>
    </w:p>
    <w:p>
      <w:pPr>
        <w:pStyle w:val="Style16"/>
        <w:jc w:val="center"/>
        <w:rPr/>
      </w:pPr>
      <w:r>
        <w:rPr/>
      </w:r>
    </w:p>
    <w:p>
      <w:pPr>
        <w:pStyle w:val="Style16"/>
        <w:rPr/>
      </w:pPr>
      <w:r>
        <w:rPr>
          <w:b/>
        </w:rPr>
        <w:t>Ожи</w:t>
        <w:softHyphen/>
        <w:t>да</w:t>
        <w:softHyphen/>
        <w:t>емый эф</w:t>
        <w:softHyphen/>
        <w:t>фект:</w:t>
      </w:r>
      <w:r>
        <w:rPr/>
        <w:t xml:space="preserve">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уменьшение объемов тела в области избыточных жировых отложений,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снижение массы тела,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улучшение общего самочувствия. </w:t>
      </w:r>
    </w:p>
    <w:p>
      <w:pPr>
        <w:pStyle w:val="Style16"/>
        <w:rPr/>
      </w:pPr>
      <w:r>
        <w:rPr>
          <w:b/>
        </w:rPr>
        <w:t>Про</w:t>
        <w:softHyphen/>
        <w:t>тиво</w:t>
        <w:softHyphen/>
        <w:t>пока</w:t>
        <w:softHyphen/>
        <w:t>зания:</w:t>
      </w:r>
      <w:r>
        <w:rPr/>
        <w:t xml:space="preserve"> об</w:t>
        <w:softHyphen/>
        <w:t>щие для са</w:t>
        <w:softHyphen/>
        <w:t>натор</w:t>
        <w:softHyphen/>
        <w:t>но-ку</w:t>
        <w:softHyphen/>
        <w:t>рор</w:t>
        <w:softHyphen/>
        <w:t>тно</w:t>
        <w:softHyphen/>
        <w:t>го ле</w:t>
        <w:softHyphen/>
        <w:t>чения, оп</w:t>
        <w:softHyphen/>
        <w:t>ре</w:t>
        <w:softHyphen/>
        <w:t>деля</w:t>
        <w:softHyphen/>
        <w:t>ют</w:t>
        <w:softHyphen/>
        <w:t>ся вра</w:t>
        <w:softHyphen/>
        <w:t>чом-те</w:t>
        <w:softHyphen/>
        <w:t>рапев</w:t>
        <w:softHyphen/>
        <w:t xml:space="preserve">том.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консультация терапевта – 1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гипокалорийная диета – ежедневно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консультация эндокринолога- 1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лечебная гимнастика в воде – 5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механотерапия (тренажеры) - 5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дыхательная гимнастика «бодифлекс» - 2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подводный душ-массаж- 5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фитотерапия (фиточай) – 5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питьевое лечение минеральной водой – ежедневно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 </w:t>
      </w:r>
      <w:r>
        <w:rPr>
          <w:sz w:val="24"/>
        </w:rPr>
        <w:t>электростимуляция проблемных зон миопоясом - 5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 </w:t>
      </w:r>
      <w:r>
        <w:rPr>
          <w:sz w:val="24"/>
        </w:rPr>
        <w:t>сегментарная баротерапия (пневмокомпрессионный массаж) «Лимфастим-6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аппликации «Плоский живот» - 3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 </w:t>
      </w:r>
      <w:r>
        <w:rPr>
          <w:sz w:val="24"/>
        </w:rPr>
        <w:t>инфракрасная сауна – 1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кедровая бочка - 1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альфа окси СПА- капсула – 1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ind w:left="1414" w:hanging="283"/>
        <w:rPr/>
      </w:pPr>
      <w:r>
        <w:rPr/>
        <w:t xml:space="preserve">  </w:t>
      </w:r>
      <w:r>
        <w:rPr>
          <w:sz w:val="24"/>
        </w:rPr>
        <w:t>посещение бассейна - 5</w:t>
      </w:r>
      <w:r>
        <w:rPr/>
        <w:t xml:space="preserve"> </w:t>
      </w:r>
    </w:p>
    <w:p>
      <w:pPr>
        <w:pStyle w:val="Style16"/>
        <w:rPr/>
      </w:pPr>
      <w:r>
        <w:rPr>
          <w:b/>
          <w:i/>
        </w:rPr>
        <w:t xml:space="preserve">Примечание: </w:t>
      </w:r>
      <w:r>
        <w:rPr/>
        <w:t xml:space="preserve">стоимость программы может изменяться, если изменяется стоимость расходных материалов, количество и перечень процедур. </w:t>
      </w:r>
    </w:p>
    <w:p>
      <w:pPr>
        <w:pStyle w:val="Style16"/>
        <w:spacing w:before="0" w:after="14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4">
    <w:name w:val="Heading 4"/>
    <w:basedOn w:val="Style15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нумерации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LibreOffice/5.4.2.2$Linux_X86_64 LibreOffice_project/40m0$Build-2</Application>
  <Pages>1</Pages>
  <Words>130</Words>
  <Characters>839</Characters>
  <CharactersWithSpaces>959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2018-01-17T12:24:13Z</dcterms:created>
  <dc:creator/>
  <dc:description/>
  <dc:language>ru-RU</dc:language>
  <cp:lastModifiedBy/>
  <dcterms:modified xsi:type="dcterms:W3CDTF">2018-01-19T14:38:36Z</dcterms:modified>
  <cp:revision>6</cp:revision>
  <dc:subject/>
  <dc:title/>
</cp:coreProperties>
</file>