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color w:val="000000"/>
        </w:rPr>
      </w:pPr>
      <w:r>
        <w:rPr>
          <w:rStyle w:val="Style11"/>
          <w:color w:val="000000"/>
          <w:sz w:val="36"/>
        </w:rPr>
        <w:t>Уникальная программа</w:t>
      </w:r>
      <w:r>
        <w:rPr>
          <w:rStyle w:val="Style11"/>
          <w:color w:val="FF0000"/>
          <w:sz w:val="36"/>
        </w:rPr>
        <w:t xml:space="preserve"> </w:t>
      </w:r>
      <w:r>
        <w:rPr>
          <w:rStyle w:val="Style11"/>
          <w:color w:val="008000"/>
          <w:sz w:val="36"/>
        </w:rPr>
        <w:t>"Женская гармония"</w:t>
      </w:r>
      <w:r>
        <w:rPr>
          <w:rStyle w:val="Style11"/>
          <w:color w:val="FF0000"/>
          <w:sz w:val="36"/>
        </w:rPr>
        <w:t xml:space="preserve">, </w:t>
      </w:r>
      <w:r>
        <w:rPr>
          <w:rStyle w:val="Style11"/>
          <w:color w:val="000000"/>
          <w:sz w:val="36"/>
        </w:rPr>
        <w:t>предлагается только в санатории "Приозерный"</w:t>
      </w:r>
    </w:p>
    <w:p>
      <w:pPr>
        <w:pStyle w:val="Style17"/>
        <w:rPr/>
      </w:pPr>
      <w:r>
        <w:rPr>
          <w:rStyle w:val="Style11"/>
          <w:sz w:val="24"/>
        </w:rPr>
        <w:t>Длительность путёвки - 10 дней.</w:t>
      </w:r>
    </w:p>
    <w:p>
      <w:pPr>
        <w:pStyle w:val="Style17"/>
        <w:rPr/>
      </w:pPr>
      <w:r>
        <w:rPr>
          <w:rStyle w:val="Style11"/>
          <w:color w:val="0000FF"/>
          <w:sz w:val="24"/>
        </w:rPr>
        <w:t>Заезд: понедельник – среда.</w:t>
      </w:r>
    </w:p>
    <w:p>
      <w:pPr>
        <w:pStyle w:val="Style17"/>
        <w:rPr/>
      </w:pPr>
      <w:r>
        <w:rPr>
          <w:sz w:val="24"/>
        </w:rPr>
        <w:t>Программа для эффективного восстановления и укрепления мышц тазового дна.</w:t>
      </w:r>
    </w:p>
    <w:p>
      <w:pPr>
        <w:pStyle w:val="Style17"/>
        <w:rPr/>
      </w:pPr>
      <w:r>
        <w:rPr>
          <w:sz w:val="24"/>
          <w:u w:val="single"/>
        </w:rPr>
        <w:t>Общие мероприятия:</w:t>
      </w:r>
    </w:p>
    <w:p>
      <w:pPr>
        <w:pStyle w:val="Style17"/>
        <w:rPr/>
      </w:pPr>
      <w:r>
        <w:rPr>
          <w:sz w:val="24"/>
        </w:rPr>
        <w:t>- проживание в номере выбранной категории;</w:t>
      </w:r>
    </w:p>
    <w:p>
      <w:pPr>
        <w:pStyle w:val="Style17"/>
        <w:rPr>
          <w:sz w:val="24"/>
        </w:rPr>
      </w:pPr>
      <w:r>
        <w:rPr>
          <w:sz w:val="24"/>
        </w:rPr>
        <w:t>- участие в культурно-массовых мероприятиях;</w:t>
      </w:r>
    </w:p>
    <w:p>
      <w:pPr>
        <w:pStyle w:val="Style17"/>
        <w:rPr>
          <w:sz w:val="24"/>
        </w:rPr>
      </w:pPr>
      <w:r>
        <w:rPr>
          <w:sz w:val="24"/>
        </w:rPr>
        <w:t>- бесплатный, безлимитный Wi-Fi;</w:t>
      </w:r>
    </w:p>
    <w:p>
      <w:pPr>
        <w:pStyle w:val="Style17"/>
        <w:rPr>
          <w:sz w:val="24"/>
        </w:rPr>
      </w:pPr>
      <w:r>
        <w:rPr>
          <w:sz w:val="24"/>
        </w:rPr>
        <w:t>- питание «Шведский стол»;</w:t>
      </w:r>
    </w:p>
    <w:p>
      <w:pPr>
        <w:pStyle w:val="Style17"/>
        <w:rPr>
          <w:sz w:val="24"/>
        </w:rPr>
      </w:pPr>
      <w:r>
        <w:rPr>
          <w:sz w:val="24"/>
        </w:rPr>
        <w:t>- бассейн ежедневно;</w:t>
      </w:r>
    </w:p>
    <w:p>
      <w:pPr>
        <w:pStyle w:val="Style17"/>
        <w:rPr>
          <w:sz w:val="24"/>
        </w:rPr>
      </w:pPr>
      <w:r>
        <w:rPr>
          <w:sz w:val="24"/>
        </w:rPr>
        <w:t>- терренкур ежедневно;</w:t>
      </w:r>
    </w:p>
    <w:p>
      <w:pPr>
        <w:pStyle w:val="Style17"/>
        <w:rPr>
          <w:sz w:val="24"/>
        </w:rPr>
      </w:pPr>
      <w:r>
        <w:rPr>
          <w:sz w:val="24"/>
        </w:rPr>
        <w:t>- травяной чай ежедневно;</w:t>
      </w:r>
    </w:p>
    <w:p>
      <w:pPr>
        <w:pStyle w:val="Style17"/>
        <w:rPr>
          <w:sz w:val="24"/>
        </w:rPr>
      </w:pPr>
      <w:r>
        <w:rPr>
          <w:sz w:val="24"/>
        </w:rPr>
        <w:t>- питьё минеральной воды;</w:t>
      </w:r>
    </w:p>
    <w:p>
      <w:pPr>
        <w:pStyle w:val="Style17"/>
        <w:rPr>
          <w:sz w:val="24"/>
        </w:rPr>
      </w:pPr>
      <w:r>
        <w:rPr>
          <w:sz w:val="24"/>
        </w:rPr>
        <w:t>- посещение градирни ежедневно.</w:t>
      </w:r>
    </w:p>
    <w:p>
      <w:pPr>
        <w:pStyle w:val="Style17"/>
        <w:rPr/>
      </w:pPr>
      <w:r>
        <w:rPr/>
      </w:r>
    </w:p>
    <w:p>
      <w:pPr>
        <w:pStyle w:val="Style17"/>
        <w:rPr>
          <w:sz w:val="24"/>
          <w:u w:val="single"/>
        </w:rPr>
      </w:pPr>
      <w:r>
        <w:rPr>
          <w:sz w:val="24"/>
          <w:u w:val="single"/>
        </w:rPr>
        <w:t>Обследование в кабинете гинеколога:</w:t>
      </w:r>
    </w:p>
    <w:p>
      <w:pPr>
        <w:pStyle w:val="Style17"/>
        <w:rPr>
          <w:sz w:val="24"/>
        </w:rPr>
      </w:pPr>
      <w:r>
        <w:rPr>
          <w:sz w:val="24"/>
        </w:rPr>
        <w:t>- первичный приём с осмотром;</w:t>
      </w:r>
    </w:p>
    <w:p>
      <w:pPr>
        <w:pStyle w:val="Style17"/>
        <w:rPr>
          <w:sz w:val="24"/>
        </w:rPr>
      </w:pPr>
      <w:r>
        <w:rPr>
          <w:sz w:val="24"/>
        </w:rPr>
        <w:t>- забор мазка на флору с последующим исследованием;</w:t>
      </w:r>
    </w:p>
    <w:p>
      <w:pPr>
        <w:pStyle w:val="Style17"/>
        <w:rPr>
          <w:sz w:val="24"/>
        </w:rPr>
      </w:pPr>
      <w:r>
        <w:rPr>
          <w:sz w:val="24"/>
        </w:rPr>
        <w:t>- УЗИ органов малого таза;</w:t>
      </w:r>
    </w:p>
    <w:p>
      <w:pPr>
        <w:pStyle w:val="Style17"/>
        <w:rPr>
          <w:sz w:val="24"/>
        </w:rPr>
      </w:pPr>
      <w:r>
        <w:rPr>
          <w:sz w:val="24"/>
        </w:rPr>
        <w:t>- кольпоскопия;</w:t>
      </w:r>
    </w:p>
    <w:p>
      <w:pPr>
        <w:pStyle w:val="Style17"/>
        <w:rPr>
          <w:sz w:val="24"/>
        </w:rPr>
      </w:pPr>
      <w:r>
        <w:rPr>
          <w:sz w:val="24"/>
        </w:rPr>
        <w:t>- УЗИ молочных желёз.</w:t>
      </w:r>
    </w:p>
    <w:p>
      <w:pPr>
        <w:pStyle w:val="Style17"/>
        <w:rPr/>
      </w:pPr>
      <w:r>
        <w:rPr/>
        <w:t> </w:t>
      </w:r>
    </w:p>
    <w:p>
      <w:pPr>
        <w:pStyle w:val="Style17"/>
        <w:rPr>
          <w:sz w:val="24"/>
          <w:u w:val="single"/>
        </w:rPr>
      </w:pPr>
      <w:r>
        <w:rPr>
          <w:sz w:val="24"/>
          <w:u w:val="single"/>
        </w:rPr>
        <w:t>Лечебные процедуры в кабинете гинеколога:</w:t>
      </w:r>
    </w:p>
    <w:p>
      <w:pPr>
        <w:pStyle w:val="Style17"/>
        <w:rPr>
          <w:sz w:val="24"/>
        </w:rPr>
      </w:pPr>
      <w:r>
        <w:rPr>
          <w:sz w:val="24"/>
        </w:rPr>
        <w:t>- магнитно-лазерная терапия на аппарате «Рикта», 8 процедур;</w:t>
      </w:r>
    </w:p>
    <w:p>
      <w:pPr>
        <w:pStyle w:val="Style17"/>
        <w:rPr>
          <w:sz w:val="24"/>
        </w:rPr>
      </w:pPr>
      <w:r>
        <w:rPr>
          <w:sz w:val="24"/>
        </w:rPr>
        <w:t>- гинекологический массаж, 8 процедур;</w:t>
      </w:r>
    </w:p>
    <w:p>
      <w:pPr>
        <w:pStyle w:val="Style17"/>
        <w:rPr>
          <w:sz w:val="24"/>
        </w:rPr>
      </w:pPr>
      <w:r>
        <w:rPr>
          <w:sz w:val="24"/>
        </w:rPr>
        <w:t>- гинекологическое орошение травами эвкалипт, шалфей, ромашка в специальной ванне «Unbescheiolen», 8 процедур;</w:t>
      </w:r>
    </w:p>
    <w:p>
      <w:pPr>
        <w:pStyle w:val="Style17"/>
        <w:rPr>
          <w:sz w:val="24"/>
        </w:rPr>
      </w:pPr>
      <w:r>
        <w:rPr>
          <w:sz w:val="24"/>
        </w:rPr>
        <w:t>- лечебные тампоны мазевые, 8 процедур;</w:t>
      </w:r>
    </w:p>
    <w:p>
      <w:pPr>
        <w:pStyle w:val="Style17"/>
        <w:rPr>
          <w:sz w:val="24"/>
        </w:rPr>
      </w:pPr>
      <w:r>
        <w:rPr>
          <w:sz w:val="24"/>
        </w:rPr>
        <w:t>- занятие ЛФК с использованием конусов для укрепления мышц тазового дна, 8 процедур; </w:t>
      </w:r>
    </w:p>
    <w:p>
      <w:pPr>
        <w:pStyle w:val="Style17"/>
        <w:spacing w:before="0" w:after="140"/>
        <w:jc w:val="center"/>
        <w:rPr>
          <w:rStyle w:val="Style11"/>
          <w:color w:val="FF00FF"/>
          <w:sz w:val="28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"/>
    <w:qFormat/>
    <w:rPr>
      <w:i/>
      <w:i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LibreOffice/5.4.2.2$Linux_X86_64 LibreOffice_project/40m0$Build-2</Application>
  <Pages>1</Pages>
  <Words>143</Words>
  <Characters>932</Characters>
  <CharactersWithSpaces>1052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2018-01-16T18:12:29Z</dcterms:modified>
  <cp:revision>28</cp:revision>
  <dc:subject/>
  <dc:title/>
</cp:coreProperties>
</file>