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left"/>
        <w:rPr/>
      </w:pPr>
      <w:r>
        <w:rPr>
          <w:rStyle w:val="Style11"/>
          <w:rFonts w:ascii="Liberation Sans" w:hAnsi="Liberation Sans"/>
          <w:color w:val="000000"/>
          <w:sz w:val="28"/>
          <w:szCs w:val="28"/>
        </w:rPr>
        <w:t>Только в санатории "Боровое" уникальная программа "Здоровая кожа", которая разработана специально для укрепления здоровья при таких заболеваниях как: псориаз: регрессирующая и стационарная стадия заболевания, атопический дерматит, нейродермит, хроническая экзема, акне, розацеа. </w:t>
      </w:r>
    </w:p>
    <w:p>
      <w:pPr>
        <w:pStyle w:val="Style16"/>
        <w:rPr/>
      </w:pPr>
      <w:r>
        <w:rPr>
          <w:rStyle w:val="Style11"/>
          <w:color w:val="800080"/>
          <w:sz w:val="28"/>
        </w:rPr>
        <w:t>В программу входит: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1. Проживание в номере выбранной категории.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2. 4-х разовое питание по системе "шведский стол".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3. День первый:</w:t>
      </w:r>
    </w:p>
    <w:p>
      <w:pPr>
        <w:pStyle w:val="Style16"/>
        <w:rPr>
          <w:sz w:val="24"/>
        </w:rPr>
      </w:pPr>
      <w:r>
        <w:rPr>
          <w:sz w:val="24"/>
        </w:rPr>
        <w:t>- консультация врача-дерматовенеролога;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фотохромотерапия (биоптрон).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4. День второй: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душ-массаж;</w:t>
      </w:r>
    </w:p>
    <w:p>
      <w:pPr>
        <w:pStyle w:val="Style16"/>
        <w:rPr>
          <w:sz w:val="24"/>
        </w:rPr>
      </w:pPr>
      <w:r>
        <w:rPr>
          <w:sz w:val="24"/>
        </w:rPr>
        <w:t>- аппликация грязей Мёртвого моря общая;</w:t>
      </w:r>
    </w:p>
    <w:p>
      <w:pPr>
        <w:pStyle w:val="Style16"/>
        <w:rPr>
          <w:sz w:val="24"/>
        </w:rPr>
      </w:pPr>
      <w:r>
        <w:rPr>
          <w:sz w:val="24"/>
        </w:rPr>
        <w:t>- фототерапия на дерматологическом облучателе.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5. День третий: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6. День четвертый: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душ-массаж;</w:t>
      </w:r>
    </w:p>
    <w:p>
      <w:pPr>
        <w:pStyle w:val="Style16"/>
        <w:rPr>
          <w:sz w:val="24"/>
        </w:rPr>
      </w:pPr>
      <w:r>
        <w:rPr>
          <w:sz w:val="24"/>
        </w:rPr>
        <w:t>- аппликация грязей Мёртвого моря общая;</w:t>
      </w:r>
    </w:p>
    <w:p>
      <w:pPr>
        <w:pStyle w:val="Style16"/>
        <w:rPr>
          <w:sz w:val="24"/>
        </w:rPr>
      </w:pPr>
      <w:r>
        <w:rPr>
          <w:sz w:val="24"/>
        </w:rPr>
        <w:t>- фотохромотерапия (биоптрон).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7. День пятый: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душ-массаж;</w:t>
      </w:r>
    </w:p>
    <w:p>
      <w:pPr>
        <w:pStyle w:val="Style16"/>
        <w:rPr>
          <w:sz w:val="24"/>
        </w:rPr>
      </w:pPr>
      <w:r>
        <w:rPr>
          <w:sz w:val="24"/>
        </w:rPr>
        <w:t>- фототерапия на дерматологическом облучателе.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8. День шестой: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душ-массаж;</w:t>
      </w:r>
    </w:p>
    <w:p>
      <w:pPr>
        <w:pStyle w:val="Style16"/>
        <w:rPr>
          <w:sz w:val="24"/>
        </w:rPr>
      </w:pPr>
      <w:r>
        <w:rPr>
          <w:sz w:val="24"/>
        </w:rPr>
        <w:t>- аппликация грязей Мёртвого моря общая.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9. День седьмой: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душ-массаж;</w:t>
      </w:r>
    </w:p>
    <w:p>
      <w:pPr>
        <w:pStyle w:val="Style16"/>
        <w:rPr>
          <w:sz w:val="24"/>
        </w:rPr>
      </w:pPr>
      <w:r>
        <w:rPr>
          <w:sz w:val="24"/>
        </w:rPr>
        <w:t>- фотохромотерапия (биоптрон).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10. День восьмой: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душ-массаж;</w:t>
      </w:r>
    </w:p>
    <w:p>
      <w:pPr>
        <w:pStyle w:val="Style16"/>
        <w:rPr>
          <w:sz w:val="24"/>
        </w:rPr>
      </w:pPr>
      <w:r>
        <w:rPr>
          <w:sz w:val="24"/>
        </w:rPr>
        <w:t>- аппликация грязей Мёртвого моря общая;</w:t>
      </w:r>
    </w:p>
    <w:p>
      <w:pPr>
        <w:pStyle w:val="Style16"/>
        <w:rPr>
          <w:sz w:val="24"/>
        </w:rPr>
      </w:pPr>
      <w:r>
        <w:rPr>
          <w:sz w:val="24"/>
        </w:rPr>
        <w:t>- фототерапия на дерматологическом облучателе.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11. День девятый: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12. День десятый: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аппликация грязей Мёртвого моря общая;</w:t>
      </w:r>
    </w:p>
    <w:p>
      <w:pPr>
        <w:pStyle w:val="Style16"/>
        <w:rPr>
          <w:sz w:val="24"/>
        </w:rPr>
      </w:pPr>
      <w:r>
        <w:rPr>
          <w:sz w:val="24"/>
        </w:rPr>
        <w:t>- фотохромотерапия (биоптрон).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13. День одиннадцатый: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ванна дегтярная;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душ-массаж;</w:t>
      </w:r>
    </w:p>
    <w:p>
      <w:pPr>
        <w:pStyle w:val="Style16"/>
        <w:rPr>
          <w:sz w:val="24"/>
        </w:rPr>
      </w:pPr>
      <w:r>
        <w:rPr>
          <w:sz w:val="24"/>
        </w:rPr>
        <w:t>- фототерапия на дерматологическом облучателе.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14. День двенадцатый: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подводный душ-массаж.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15. День тринадцатый: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фотохромотерапия (биоптрон).</w:t>
      </w:r>
    </w:p>
    <w:p>
      <w:pPr>
        <w:pStyle w:val="Style16"/>
        <w:rPr/>
      </w:pPr>
      <w:r>
        <w:rPr>
          <w:rStyle w:val="Style11"/>
          <w:color w:val="800080"/>
          <w:sz w:val="24"/>
        </w:rPr>
        <w:t>16. День четырнадцатый: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фототерапия на дерматологическом облучателе.</w:t>
      </w:r>
    </w:p>
    <w:p>
      <w:pPr>
        <w:pStyle w:val="Style16"/>
        <w:spacing w:before="0" w:after="140"/>
        <w:jc w:val="center"/>
        <w:rPr>
          <w:rStyle w:val="Style11"/>
          <w:rFonts w:ascii="Liberation Sans" w:hAnsi="Liberation Sans"/>
          <w:color w:val="1B75BC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qFormat/>
    <w:rPr>
      <w:i/>
      <w:i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LibreOffice/5.4.2.2$Linux_X86_64 LibreOffice_project/40m0$Build-2</Application>
  <Pages>5</Pages>
  <Words>391</Words>
  <Characters>2461</Characters>
  <CharactersWithSpaces>2771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2018-01-16T13:50:27Z</dcterms:modified>
  <cp:revision>12</cp:revision>
  <dc:subject/>
  <dc:title/>
</cp:coreProperties>
</file>